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3D" w:rsidRPr="00BB2A3D" w:rsidRDefault="00BB2A3D" w:rsidP="00BB2A3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BB2A3D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Принято на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Педагогическом совете                                </w:t>
      </w:r>
      <w:r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             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>Утверждаю                                                                     МКОУ Куфинская СОШ</w:t>
      </w:r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»                                          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Директор МКОУ «Куфинская СОШ»                                                                                                              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Протокол </w:t>
      </w:r>
      <w:r w:rsidR="00291066">
        <w:rPr>
          <w:rFonts w:ascii="Times New Roman" w:hAnsi="Times New Roman" w:cs="Times New Roman"/>
          <w:iCs/>
          <w:color w:val="000000"/>
          <w:sz w:val="24"/>
          <w:szCs w:val="24"/>
        </w:rPr>
        <w:t>№ 3</w:t>
      </w:r>
      <w:bookmarkStart w:id="0" w:name="_GoBack"/>
      <w:bookmarkEnd w:id="0"/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от </w:t>
      </w:r>
      <w:r w:rsidR="00913148">
        <w:rPr>
          <w:rFonts w:ascii="Times New Roman" w:hAnsi="Times New Roman" w:cs="Times New Roman"/>
          <w:iCs/>
          <w:color w:val="000000"/>
          <w:sz w:val="24"/>
          <w:szCs w:val="24"/>
        </w:rPr>
        <w:t>«11</w:t>
      </w:r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»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  <w:u w:val="single"/>
        </w:rPr>
        <w:t xml:space="preserve">декабря </w:t>
      </w:r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2023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г.                   </w:t>
      </w:r>
      <w:r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     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_________________Джабаев Ю.Т.</w:t>
      </w:r>
    </w:p>
    <w:p w:rsidR="00792122" w:rsidRDefault="00BB2A3D" w:rsidP="00BB2A3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color w:val="000000"/>
          <w:sz w:val="24"/>
          <w:szCs w:val="24"/>
        </w:rPr>
      </w:pP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      Приказ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 </w:t>
      </w:r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11</w:t>
      </w:r>
      <w:r w:rsidR="00913148"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 xml:space="preserve">от </w:t>
      </w:r>
      <w:r w:rsidR="00913148">
        <w:rPr>
          <w:rFonts w:ascii="Times New Roman" w:hAnsi="Times New Roman" w:cs="Times New Roman"/>
          <w:iCs/>
          <w:color w:val="000000"/>
          <w:sz w:val="24"/>
          <w:szCs w:val="24"/>
        </w:rPr>
        <w:t>«13</w:t>
      </w:r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»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  <w:u w:val="single"/>
        </w:rPr>
        <w:t xml:space="preserve">декабря </w:t>
      </w:r>
      <w:r w:rsidRPr="00BB2A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2023 </w:t>
      </w:r>
      <w:r w:rsidRPr="00BB2A3D">
        <w:rPr>
          <w:rFonts w:ascii="Times New Roman CYR" w:hAnsi="Times New Roman CYR" w:cs="Times New Roman CYR"/>
          <w:iCs/>
          <w:color w:val="000000"/>
          <w:sz w:val="24"/>
          <w:szCs w:val="24"/>
        </w:rPr>
        <w:t>г</w:t>
      </w:r>
    </w:p>
    <w:p w:rsidR="00BB2A3D" w:rsidRPr="00BB2A3D" w:rsidRDefault="00BB2A3D" w:rsidP="00BB2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34F0">
        <w:rPr>
          <w:rFonts w:ascii="Times New Roman CYR" w:hAnsi="Times New Roman CYR" w:cs="Times New Roman CYR"/>
          <w:b/>
          <w:bCs/>
          <w:color w:val="000000"/>
          <w:sz w:val="48"/>
          <w:szCs w:val="48"/>
        </w:rPr>
        <w:t>Положение</w:t>
      </w:r>
      <w:r w:rsidRPr="00A534F0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 Совете (попечительский совет, управляющий совет, наблюдательный совет и другие коллегиальные органы управления) МКОУ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Куфинская СОШ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534F0" w:rsidRDefault="00A534F0" w:rsidP="00792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Общие положения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Совет (попечительский совет, управляющий совет, наблюдательный совет и другие коллегиальные органы управления)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Совет) является коллегиальным органом управления, реализующим принцип государственно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общественного характера управления образованием,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имеет зафиксированные в Уставе образовательной организации полномочия для решения вопросов функционирования и развития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Совет осуществляет свою деятельность в соответствии с ч. 4 ст. 26 Федерального закона от 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.12.2012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№ 273-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иными федеральными, региональными и муниципальными нормативно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правовыми актами, локальными нормативными актами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Уставом образовательной организации, настоящим Положением, иными локальными нормативными актами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Уставом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предусматривается: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структура и численность Совета;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порядок формирования Совета;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компетенция Совета;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порядок организации деятельности Совета.</w:t>
      </w:r>
    </w:p>
    <w:p w:rsidR="00A534F0" w:rsidRDefault="00A534F0" w:rsidP="00792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Структура и численность совета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Совет образовательной организации состоит из категорий участников образовательных отношений избранных, назначенных, кооптированных членов, представляющих: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родителей (законных представителей) обучающихся всех уровней общего образования;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работников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обучающихся;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директора образовательной организации (входит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состав Совета по должности) и представителя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Учредителя (или его доверенное лицо), назначаемого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приказом Учредителя;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кооптированных членов </w:t>
      </w:r>
      <w:r>
        <w:rPr>
          <w:rFonts w:ascii="Symbol" w:hAnsi="Symbol" w:cs="Symbol"/>
          <w:color w:val="000000"/>
        </w:rPr>
        <w:t>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граждан, чья профессиональная и (или) общественная деятельность, знания, возможности могут позитивным образом содействовать функционированию и развитию.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состав попечительского совета могут входить представители государственных органов, органов местного самоуправления, организаций различных форм собственности,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предпринимательских и научных кругов, средств массовой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информации, общественных объединений и ассоциаций, независимо от форм собственности, педагогические работники, обучающиеся, их родители, иные лица, заинтересованные в совершенствовании деятельности и развитии образовательной организации. Членами попечительского совета могут быть юридические лица, которые действуют через своих представителей.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Представители юридического лица принимают участие в работе попечительского совета на основании своих служебных полномочий или доверенности.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Общее количество членов Совета, избираемых из числа родителей (законных представителей), не может быть меньше 1/3 и больше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½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общего числа членов Совета.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Количество членов Совета из числа работников образовательной организации не может превышать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¼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общего числа членов Совета.</w:t>
      </w:r>
    </w:p>
    <w:p w:rsidR="00A534F0" w:rsidRDefault="00A534F0" w:rsidP="00792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Порядок формирования Совета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Совет образовательной организации создается с использованием процедур выборов, назначения и кооптации.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Выборы.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Члены Совета из числа работников образовательной организации избираются на собраниях работников структурных подразделений образовательной организации, на которых </w:t>
      </w:r>
    </w:p>
    <w:p w:rsidR="00A534F0" w:rsidRDefault="00792122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знакомятся</w:t>
      </w:r>
      <w:r w:rsidR="00A534F0">
        <w:rPr>
          <w:rFonts w:ascii="Times New Roman CYR" w:hAnsi="Times New Roman CYR" w:cs="Times New Roman CYR"/>
          <w:color w:val="000000"/>
          <w:sz w:val="24"/>
          <w:szCs w:val="24"/>
        </w:rPr>
        <w:t xml:space="preserve"> с настоящим Положением.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Члены Совета из числа родителей (законных представителей) обучающихся избираются на собраниях родительских комитетов (с участием делегатов от классов), если число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обучающихся в образовательной организации более 200. В случае если число обучающихся в образовательной организации меньше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общем родительском собрании.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Участие в выборах является свободным и добровольным. Никто не вправе оказывать на участников образовательных отношений воздействие с целью принудить к участию или неучастию в выборах либо воспрепятствовать их свободному волеизъявлению.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Выборы проводятся открытым голосованием при условии устного согласия лиц быть избранными в состав Совета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Для проведения выборов издается приказ директора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которым определяются сроки их проведения.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Выборы в члены Совета из числа обучающихся проводится на собраниях ученического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коллектива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Избранными считаются кандидаты, за которых проголосовало наибольшее количество лиц, принявших участие в выборах.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 любой стадии проведения выборов с момента их назначения и до начала голосования любой участвующий в выборах или группа участвующих имеет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право на выдвижение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кандидатов.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Подготовка и проведение всех мероприятий, связанных с выборами, должны осуществляться открыто и гласно.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Назначение и выборы в Совет фиксируются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протоколе. Срок полномочий Совета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3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Особенности участия в выборах родителей (законных представителей) обучающихся (далее по тексту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родители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»):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выборах имеют право участвовать родители обучающихся образовательной организации, зачисленных на момент проведения выборов в образовательной организации;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 одной семьи может быть избран лишь один член Совета образовательной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Особенности участия в выборах работников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право участвовать в заседании общего собрания работникам, по выбору членов Совета образовательной организации, имеют только основные работники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выявления нарушений в ходе проведения выборов, выборы приказом директора образовательной организации объявляются несостоявшимися и недействительными, после чего проводятся заново.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Споры,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возникающие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выборов,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разрешаются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порядке, установленном действующим законодательством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Федерации.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Кооптация.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Кооптация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это введение в состав Совета образовательной организации новых членов без проведения процедуры проведения выборов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основании коллегиального решения Совета, оформленного протоколом с указанием результатов голосования членов Совета.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Кандидатуры для кооптации также могут быть предложены: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Учредителем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родителями обучающихся;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работниками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членами ученического коллектива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заинтересованными юридическими лицами, в том числе государственными и муниципальными органами, включая органы местного самоуправления, осуществляющие управление в сфере образования.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Допускается самовыдвижение кандидатов.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Все предложения вносятся в письменном виде с обоснованием предложения на имя председателя Совета.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Во всех случаях требуется устное согласие кандидата на включение его в состав Совета.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 итогам голосования оформляется протокол, в котором содержатся списки кандидатов.</w:t>
      </w:r>
    </w:p>
    <w:p w:rsidR="00A534F0" w:rsidRDefault="00A534F0" w:rsidP="00792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Компетенция Совета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Совет вправе принимать решение по вопросам, отнесенным к его компетенции нормативными правовыми актами Российской Федерации, субъектов Российской Федерации, органов местного самоуправления, Уставом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компетенции Совета относятся: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определение стратегических направлений развития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повышение эффективности финансово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экономической деятельности образовательной организации, стимулирование;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содействие созданию в образовательной организации оптимальных условий и форм организации образовательной деятельности;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 за соблюдением надлежащих условий обучения, воспитания и труда в образовательной организации, сохранением и укреплением здоровья обучающихся, целевым и рациональным расходованием финансовых средств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участие в рассмотрении конфликтных ситуаций между участниками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образовательных отношений;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участие общественности в разработке программ образовательной организации и иных значимых составляющих образовательной деятельности в целом;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финансово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экономическое содействие в работе образовательной организации за счет рационального использования выделяемых образовательной организации бюджетных средств, доходов от собственности, приносящей доход деятельности и привлечения средств из внебюджетных источников, для обеспечения деятельности и развития образовательной организации, а также осуществляет общественный контроль за использованием внебюджетных средств по назначению;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обеспечение прозрачности отчетности о привлекаемых и расходуемых финансовых и материальных средствах.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Совет имеет следующие полномочия: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утверждает программу развития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согласовывает по представлению директора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режим занятий обучающихся, введение элементов единой формы для обучающихся в период занятий (школьную форму);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содействует привлечению внебюджетных средств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содействует организации конкурсов, соревнований и других массовых мероприятий 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вносит руководителю образовательной организации предложения в части материально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технического обеспечения и оснащения образовательной деятельности, оборудования помещений образовательной организации (в пределах выделяемых средств) или привлеченных добровольных пожертвований; выбора учебных и методических пособий, игрового и учебно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методического оборудования из перечней, рекомендованных (допущенных) к использованию в образовательной деятельности образовательной организации; создания в образовательной организации необходимых условий для организации питания, медицинского обслуживания детей;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организации педагогической и психологической диагностики образовательных достижений детей;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мероприятий по охране и укреплению здоровья детей;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развития воспитательной работы в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регулярно информирует участников образовательных отношений о своей деятельности и принимаемых решениях;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участвует в подготовке самообследования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Самообследование подписывается, совместно, председателем Совета и директором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заслушивает отчет руководителя образовательной организации по итогам учебного и финансового года;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участвует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разработке и согласовывает локальные акты образовательной организации, в пределах своей компетенции.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Обеспечивает участие представителей общественности в процедурах лицензирования образовательной организации, аккредитационных, конфликтных и иных комиссий, в осуществлении общественной экспертизы (экспертиза соблюдения прав участников образовательных отношений, экспертиза качества условий организации образовательной деятельности в учреждении, экспертиза инновационных программ).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Согласовывает по представлению руководителя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годовой календарный учебный график;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правила внутреннего распорядка обучающихся образовательной организации.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Устанавливает порядок привлечения, цели, направления и порядок расходования средств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внебюджетных источников для обеспечения деятельности и развития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Осуществляет контроль за качеством и безопасностью условий обучения, воспитания и развития в образовательной организации, вносит предложения Учредителю и директору образовательной организации о принятии мер к их улучшению.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Порядок организации деятельности Совета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Совет образовательной организации возглавляет председатель, избираемый открытым или тайным голосованием из числа избранных в Совет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Работник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директор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представитель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Учредителя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или его доверенное лицо), обучающийся, не достигший возраста 18 лет, не могут быть избраны председателем Совета.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координации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работы,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протоколов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заседаний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иной документации Совета, избирается секретарь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Совета.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Председатель, заместитель председателя и секретарь Совета избирается на первом заседании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состава,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которое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созывается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через месяц после принятия решения образовательной организации об утверждении Совета в полном составе.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Совет вправе в любое время переизбрать председателя и секретаря Совета.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Основные вопросы, касающиеся порядка работы Совета и организации его деятельности, регулируются Уставом и иными локальными актами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более подробной регламентации процедурных вопросов, касающихся порядка работы Совета, на первом заседании утверждается Регламент работы Совета, который устанавливает: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периодичность проведения заседаний;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сроки и порядок оповещения членов Совета о проведении заседаний;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сроки предоставления членам Совета материалов для работ;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порядок проведения заседаний;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определение постоянного места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заседаний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работы Совета;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обязанности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председателя,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заместителя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председателя,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 секретаря Совета;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порядок ведения делопроизводства Совета;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иные процедурные вопросы.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Регламент Совета должен быть разработан и принят членами Совета не позднее, чем на втором его заседании.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Внеочередные заседания Совета проводятся: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инициативе председателя Совета, директора 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Учредителя;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заявлению членов Совета, подписанному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¼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членов от списочного состава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Совета.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5.5.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целях подготовки заседаний Совета и выработки проектов решений, председатель Совета вправе запрашивать у директора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образовательной организации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необходимые документы, данные и иные материалы.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Заседания Совета являются правомочными, если в них принимают участие не менее половины от общего числа членов Совета.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5.7.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случае, когда количество членов Совета становится менее половины от общего числа членов Совета, предусмотренного Уставом образовательной организации или настоящим Положением, оставшиеся члены Совета должны принять решение о проведении довыборов членов Совета.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5.8.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 проведения довыборов оставшиеся члены Совета не вправе принимать никаких решений, кроме решений о проведении таких довыборов.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5.9.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если обучающийся выбывает из образовательной организации, полномочия члена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родителя (законного представителя) этого ребенка автоматически прекращаются.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Член Совета выводится из его состава в следующих случаях: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его желанию, выраженному в письменной форме;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отзыве председателя Совета;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 отзыве Учредителя;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обучающегося;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совершения противоправных действий, несовместимых с членством в Совете;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обучающимися,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792122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После вывода из состава Совета его члена, Совет принимает меры для замещения выведенного члена Совета в общем порядке. </w:t>
      </w:r>
    </w:p>
    <w:p w:rsidR="00792122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5.10.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Лицо, не являющееся членом Совета,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Решение о приглашении к участию в заседаниях Совета лиц, не являющихся его членам, необходимо принимать заблаговременно.</w:t>
      </w:r>
    </w:p>
    <w:p w:rsidR="00792122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5.11.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Решения Совета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Совета.</w:t>
      </w:r>
    </w:p>
    <w:p w:rsidR="00792122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5.12.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Заседания Совета оформляются протоколом. Протоколы подписываются председателем и секретарем Совета. Протоколы Совета включаются в номенклатуру делопроизводства образовательной организации и хранятся в установленном порядке. </w:t>
      </w:r>
    </w:p>
    <w:p w:rsidR="00792122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случае отсутствия необходимого решения Совета по вопросу, входящему в его компетенцию в установленные сроки, директор вправе самостоятельно принять согласованное с Учредителем решение по данному вопросу. </w:t>
      </w:r>
    </w:p>
    <w:p w:rsidR="00A534F0" w:rsidRDefault="00A534F0" w:rsidP="00A53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5.14.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Члены Совета несут ответственность в соответствии с действующим законодательством Российской Федерации.</w:t>
      </w:r>
    </w:p>
    <w:p w:rsidR="00700CD7" w:rsidRDefault="00700CD7"/>
    <w:sectPr w:rsidR="00700CD7" w:rsidSect="00CC66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F0"/>
    <w:rsid w:val="00291066"/>
    <w:rsid w:val="00700CD7"/>
    <w:rsid w:val="00792122"/>
    <w:rsid w:val="00913148"/>
    <w:rsid w:val="00A534F0"/>
    <w:rsid w:val="00BB2A3D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081"/>
  <w15:docId w15:val="{A9785D37-9CD7-4121-B76B-448E0F18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2024-02-05T09:53:00Z</dcterms:created>
  <dcterms:modified xsi:type="dcterms:W3CDTF">2024-02-06T11:20:00Z</dcterms:modified>
</cp:coreProperties>
</file>